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B7A3D" w14:textId="77777777" w:rsidR="008700CA" w:rsidRPr="00E7784B" w:rsidRDefault="008700CA" w:rsidP="008700CA">
      <w:pPr>
        <w:spacing w:after="60"/>
        <w:jc w:val="center"/>
        <w:rPr>
          <w:color w:val="000000" w:themeColor="text1"/>
        </w:rPr>
      </w:pPr>
      <w:r w:rsidRPr="00E7784B">
        <w:rPr>
          <w:b/>
          <w:bCs/>
          <w:color w:val="000000" w:themeColor="text1"/>
          <w:sz w:val="32"/>
          <w:szCs w:val="32"/>
        </w:rPr>
        <w:t>ANAM AMIN, PhD</w:t>
      </w:r>
    </w:p>
    <w:p w14:paraId="7FCD39AB" w14:textId="2C2DE8F0" w:rsidR="008700CA" w:rsidRPr="00E7784B" w:rsidRDefault="008700CA" w:rsidP="008700CA">
      <w:pPr>
        <w:spacing w:after="60"/>
        <w:jc w:val="center"/>
        <w:rPr>
          <w:color w:val="000000" w:themeColor="text1"/>
        </w:rPr>
      </w:pPr>
      <w:r w:rsidRPr="00E7784B">
        <w:rPr>
          <w:i/>
          <w:iCs/>
          <w:color w:val="000000" w:themeColor="text1"/>
        </w:rPr>
        <w:t xml:space="preserve">Assistant Professor — Human Resource Management / Organizational </w:t>
      </w:r>
      <w:proofErr w:type="spellStart"/>
      <w:r w:rsidRPr="00E7784B">
        <w:rPr>
          <w:i/>
          <w:iCs/>
          <w:color w:val="000000" w:themeColor="text1"/>
        </w:rPr>
        <w:t>Behavior</w:t>
      </w:r>
      <w:proofErr w:type="spellEnd"/>
    </w:p>
    <w:p w14:paraId="7F2A4835" w14:textId="77777777" w:rsidR="008700CA" w:rsidRPr="00E7784B" w:rsidRDefault="008700CA" w:rsidP="008700CA">
      <w:pPr>
        <w:spacing w:after="200"/>
        <w:jc w:val="center"/>
        <w:rPr>
          <w:color w:val="000000" w:themeColor="text1"/>
        </w:rPr>
      </w:pPr>
      <w:r w:rsidRPr="00E7784B">
        <w:rPr>
          <w:color w:val="000000" w:themeColor="text1"/>
          <w:sz w:val="20"/>
          <w:szCs w:val="20"/>
        </w:rPr>
        <w:t>New Delhi, India  •  +91 9650136810  •  anamamin4@gmail.com  •  ORCID: 0000-0002-7573-4688</w:t>
      </w:r>
    </w:p>
    <w:p w14:paraId="14211976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PROFESSIONAL SUMMARY</w:t>
      </w:r>
    </w:p>
    <w:p w14:paraId="54DA6F40" w14:textId="68D4FB3E" w:rsidR="008700CA" w:rsidRPr="00E7784B" w:rsidRDefault="008700CA" w:rsidP="008700CA">
      <w:pPr>
        <w:spacing w:after="120"/>
        <w:rPr>
          <w:color w:val="000000" w:themeColor="text1"/>
        </w:rPr>
      </w:pPr>
      <w:r w:rsidRPr="00E7784B">
        <w:rPr>
          <w:color w:val="000000" w:themeColor="text1"/>
        </w:rPr>
        <w:t xml:space="preserve">PhD-qualified academic (UGC-NET) with over a decade of engagement in MBA-level teaching, dissertation supervision, and research in 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 xml:space="preserve"> and Human Resource Management. Specialist in Psychological Capital (PsyCap), workplace well-being, and 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 xml:space="preserve"> with multilevel and meta-analytic research designs published in Scopus-indexed journals and an active pipeline currently under review.</w:t>
      </w:r>
    </w:p>
    <w:p w14:paraId="5AEACA9B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AREAS OF SPECIALIZATION</w:t>
      </w:r>
    </w:p>
    <w:p w14:paraId="7C6B8CC6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color w:val="000000" w:themeColor="text1"/>
        </w:rPr>
        <w:t xml:space="preserve">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 xml:space="preserve">  •  Human Resource Management  •  Psychological Capital (PsyCap)  •  Workplace Well-being and Performance  •  Multilevel &amp; Meta-analytic Research</w:t>
      </w:r>
    </w:p>
    <w:p w14:paraId="45047A6C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ACADEMIC QUALIFICATIONS</w:t>
      </w:r>
    </w:p>
    <w:p w14:paraId="57D949B0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>PhD (Psychology)</w:t>
      </w:r>
      <w:r w:rsidRPr="00E7784B">
        <w:rPr>
          <w:color w:val="000000" w:themeColor="text1"/>
        </w:rPr>
        <w:t xml:space="preserve"> — Jamia Millia Islamia, New Delhi (2023)</w:t>
      </w:r>
    </w:p>
    <w:p w14:paraId="45ECD794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>Master’s in Human Resource Management</w:t>
      </w:r>
      <w:r w:rsidRPr="00E7784B">
        <w:rPr>
          <w:color w:val="000000" w:themeColor="text1"/>
        </w:rPr>
        <w:t xml:space="preserve"> — Jamia Millia Islamia, New Delhi (2012)</w:t>
      </w:r>
    </w:p>
    <w:p w14:paraId="2A171F29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>UGC-NET (HRM / Labour Welfare)</w:t>
      </w:r>
      <w:r w:rsidRPr="00E7784B">
        <w:rPr>
          <w:color w:val="000000" w:themeColor="text1"/>
        </w:rPr>
        <w:t xml:space="preserve"> — Qualified (2011)</w:t>
      </w:r>
    </w:p>
    <w:p w14:paraId="54132BEE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ACADEMIC AND TEACHING EXPERIENCE</w:t>
      </w:r>
    </w:p>
    <w:p w14:paraId="7E892099" w14:textId="77777777" w:rsidR="008700CA" w:rsidRPr="00E7784B" w:rsidRDefault="008700CA" w:rsidP="008700CA">
      <w:pPr>
        <w:rPr>
          <w:color w:val="000000" w:themeColor="text1"/>
        </w:rPr>
      </w:pPr>
      <w:r w:rsidRPr="00E7784B">
        <w:rPr>
          <w:b/>
          <w:bCs/>
          <w:color w:val="000000" w:themeColor="text1"/>
        </w:rPr>
        <w:t>Assistant Professor (HRM)</w:t>
      </w:r>
      <w:r w:rsidRPr="00E7784B">
        <w:rPr>
          <w:color w:val="000000" w:themeColor="text1"/>
        </w:rPr>
        <w:t xml:space="preserve">  |  </w:t>
      </w:r>
      <w:r w:rsidRPr="00E7784B">
        <w:rPr>
          <w:i/>
          <w:iCs/>
          <w:color w:val="000000" w:themeColor="text1"/>
        </w:rPr>
        <w:t>Centre for Distance and Online Education (CDOE), Jamia Millia Islamia, New Delhi</w:t>
      </w:r>
    </w:p>
    <w:p w14:paraId="6DB4974C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color w:val="000000" w:themeColor="text1"/>
          <w:sz w:val="20"/>
          <w:szCs w:val="20"/>
        </w:rPr>
        <w:t>June 2026 – Present</w:t>
      </w:r>
    </w:p>
    <w:p w14:paraId="441D3944" w14:textId="3921682E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 xml:space="preserve">Teaching MA (HRM) courses in distance and online mode, spanning 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="007D16C8">
        <w:rPr>
          <w:color w:val="000000" w:themeColor="text1"/>
        </w:rPr>
        <w:t xml:space="preserve"> and </w:t>
      </w:r>
      <w:r w:rsidRPr="00E7784B">
        <w:rPr>
          <w:color w:val="000000" w:themeColor="text1"/>
        </w:rPr>
        <w:t>Human Resource Management</w:t>
      </w:r>
      <w:r w:rsidR="007D16C8">
        <w:rPr>
          <w:color w:val="000000" w:themeColor="text1"/>
        </w:rPr>
        <w:t>.</w:t>
      </w:r>
    </w:p>
    <w:p w14:paraId="0379308D" w14:textId="6FA62F00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 xml:space="preserve">Supervising postgraduate dissertations and projects, and supporting learner assessment across distance cohorts. </w:t>
      </w:r>
    </w:p>
    <w:p w14:paraId="77CCF4E8" w14:textId="77777777" w:rsidR="00E32FAE" w:rsidRPr="00E7784B" w:rsidRDefault="00E32FAE" w:rsidP="00E32FAE">
      <w:pPr>
        <w:pStyle w:val="ListParagraph"/>
        <w:spacing w:after="60"/>
        <w:ind w:left="480"/>
        <w:contextualSpacing w:val="0"/>
        <w:rPr>
          <w:color w:val="000000" w:themeColor="text1"/>
        </w:rPr>
      </w:pPr>
    </w:p>
    <w:p w14:paraId="5B48557B" w14:textId="77777777" w:rsidR="008700CA" w:rsidRPr="00E7784B" w:rsidRDefault="008700CA" w:rsidP="008700CA">
      <w:pPr>
        <w:rPr>
          <w:color w:val="000000" w:themeColor="text1"/>
        </w:rPr>
      </w:pPr>
      <w:r w:rsidRPr="00E7784B">
        <w:rPr>
          <w:b/>
          <w:bCs/>
          <w:color w:val="000000" w:themeColor="text1"/>
        </w:rPr>
        <w:t>Research Expert &amp; Dissertation Supervisor (MBA Programs)</w:t>
      </w:r>
      <w:r w:rsidRPr="00E7784B">
        <w:rPr>
          <w:color w:val="000000" w:themeColor="text1"/>
        </w:rPr>
        <w:t xml:space="preserve">  |  </w:t>
      </w:r>
      <w:proofErr w:type="spellStart"/>
      <w:r w:rsidRPr="00E7784B">
        <w:rPr>
          <w:i/>
          <w:iCs/>
          <w:color w:val="000000" w:themeColor="text1"/>
        </w:rPr>
        <w:t>UpGrad</w:t>
      </w:r>
      <w:proofErr w:type="spellEnd"/>
      <w:r w:rsidRPr="00E7784B">
        <w:rPr>
          <w:i/>
          <w:iCs/>
          <w:color w:val="000000" w:themeColor="text1"/>
        </w:rPr>
        <w:t xml:space="preserve"> — with Liverpool John Moores University (UK) and Deakin University (Australia)</w:t>
      </w:r>
    </w:p>
    <w:p w14:paraId="1A744BEE" w14:textId="55660544" w:rsidR="008700CA" w:rsidRPr="00E7784B" w:rsidRDefault="008700CA" w:rsidP="00E32FAE">
      <w:pPr>
        <w:spacing w:after="80"/>
        <w:rPr>
          <w:color w:val="000000" w:themeColor="text1"/>
          <w:sz w:val="20"/>
          <w:szCs w:val="20"/>
        </w:rPr>
      </w:pPr>
      <w:r w:rsidRPr="00E7784B">
        <w:rPr>
          <w:color w:val="000000" w:themeColor="text1"/>
          <w:sz w:val="20"/>
          <w:szCs w:val="20"/>
        </w:rPr>
        <w:t>May 2021 – May 2025</w:t>
      </w:r>
    </w:p>
    <w:p w14:paraId="22DF37E0" w14:textId="77777777" w:rsidR="00E32FAE" w:rsidRPr="00E7784B" w:rsidRDefault="00E32FAE" w:rsidP="00E32FAE">
      <w:pPr>
        <w:spacing w:after="80"/>
        <w:rPr>
          <w:color w:val="000000" w:themeColor="text1"/>
        </w:rPr>
      </w:pPr>
    </w:p>
    <w:p w14:paraId="7A919884" w14:textId="77777777" w:rsidR="008700CA" w:rsidRPr="00E7784B" w:rsidRDefault="008700CA" w:rsidP="008700CA">
      <w:pPr>
        <w:rPr>
          <w:color w:val="000000" w:themeColor="text1"/>
        </w:rPr>
      </w:pPr>
      <w:r w:rsidRPr="00E7784B">
        <w:rPr>
          <w:b/>
          <w:bCs/>
          <w:color w:val="000000" w:themeColor="text1"/>
        </w:rPr>
        <w:t>Doctoral Researcher (PhD Scholar, ICSSR Fellow)</w:t>
      </w:r>
      <w:r w:rsidRPr="00E7784B">
        <w:rPr>
          <w:color w:val="000000" w:themeColor="text1"/>
        </w:rPr>
        <w:t xml:space="preserve">  |  </w:t>
      </w:r>
      <w:r w:rsidRPr="00E7784B">
        <w:rPr>
          <w:i/>
          <w:iCs/>
          <w:color w:val="000000" w:themeColor="text1"/>
        </w:rPr>
        <w:t>Jamia Millia Islamia, New Delhi</w:t>
      </w:r>
    </w:p>
    <w:p w14:paraId="3E94E7FE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color w:val="000000" w:themeColor="text1"/>
          <w:sz w:val="20"/>
          <w:szCs w:val="20"/>
        </w:rPr>
        <w:t>2016 – 2023</w:t>
      </w:r>
    </w:p>
    <w:p w14:paraId="7194C9DF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 xml:space="preserve">Thesis : </w:t>
      </w:r>
      <w:r w:rsidRPr="00E7784B">
        <w:rPr>
          <w:color w:val="000000" w:themeColor="text1"/>
        </w:rPr>
        <w:t>(1) Large-scale meta-analysis synthesizing the Psychological Capital literature (2) Empirical multilevel examination of antecedents and consequences of team-level Psychological Capital.</w:t>
      </w:r>
    </w:p>
    <w:p w14:paraId="74115E9A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 xml:space="preserve">Contributed to teaching in 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 xml:space="preserve"> and HRM through tutorials, discussions, and assessment support.</w:t>
      </w:r>
    </w:p>
    <w:p w14:paraId="59673E0B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>Guided postgraduate students in research methodology, questionnaire design, and statistical analysis.</w:t>
      </w:r>
    </w:p>
    <w:p w14:paraId="68C40ED3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>Contributed to course material preparation and academic delivery alongside primary research duties.</w:t>
      </w:r>
    </w:p>
    <w:p w14:paraId="4479A4E5" w14:textId="77777777" w:rsidR="008700CA" w:rsidRPr="00E7784B" w:rsidRDefault="008700CA" w:rsidP="008700CA">
      <w:pPr>
        <w:spacing w:after="60"/>
        <w:rPr>
          <w:color w:val="000000" w:themeColor="text1"/>
        </w:rPr>
      </w:pPr>
      <w:r w:rsidRPr="00E7784B">
        <w:rPr>
          <w:color w:val="000000" w:themeColor="text1"/>
        </w:rPr>
        <w:t xml:space="preserve"> </w:t>
      </w:r>
    </w:p>
    <w:p w14:paraId="57DB20B0" w14:textId="1C8C79BE" w:rsidR="008700CA" w:rsidRPr="00E7784B" w:rsidRDefault="008700CA" w:rsidP="008700CA">
      <w:pPr>
        <w:rPr>
          <w:color w:val="000000" w:themeColor="text1"/>
        </w:rPr>
      </w:pPr>
      <w:r w:rsidRPr="00E7784B">
        <w:rPr>
          <w:b/>
          <w:bCs/>
          <w:color w:val="000000" w:themeColor="text1"/>
        </w:rPr>
        <w:t>Assistant Professor (HRM / OB)</w:t>
      </w:r>
      <w:r w:rsidRPr="00E7784B">
        <w:rPr>
          <w:color w:val="000000" w:themeColor="text1"/>
        </w:rPr>
        <w:t xml:space="preserve">  |  </w:t>
      </w:r>
      <w:proofErr w:type="spellStart"/>
      <w:r w:rsidRPr="00E7784B">
        <w:rPr>
          <w:i/>
          <w:iCs/>
          <w:color w:val="000000" w:themeColor="text1"/>
        </w:rPr>
        <w:t>Gitarattan</w:t>
      </w:r>
      <w:proofErr w:type="spellEnd"/>
      <w:r w:rsidRPr="00E7784B">
        <w:rPr>
          <w:i/>
          <w:iCs/>
          <w:color w:val="000000" w:themeColor="text1"/>
        </w:rPr>
        <w:t xml:space="preserve"> International Business School (GGSIPU), New Delhi</w:t>
      </w:r>
    </w:p>
    <w:p w14:paraId="0C81E0E6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color w:val="000000" w:themeColor="text1"/>
          <w:sz w:val="20"/>
          <w:szCs w:val="20"/>
        </w:rPr>
        <w:t>July 2013 – November 2015</w:t>
      </w:r>
    </w:p>
    <w:p w14:paraId="6D9D8CAD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 xml:space="preserve">Delivered MBA-level courses in 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>, HRM, and Management Processes with regular classroom engagement.</w:t>
      </w:r>
    </w:p>
    <w:p w14:paraId="502AC0BB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>Designed and implemented case-based and experiential learning modules.</w:t>
      </w:r>
    </w:p>
    <w:p w14:paraId="1330B7C1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lastRenderedPageBreak/>
        <w:t>Supervised postgraduate dissertations and student projects.</w:t>
      </w:r>
    </w:p>
    <w:p w14:paraId="4F061737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>Contributed to academic coordination and institutional activities.</w:t>
      </w:r>
    </w:p>
    <w:p w14:paraId="37B58A59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COURSES TAUGHT (MBA / PGDM)</w:t>
      </w:r>
    </w:p>
    <w:p w14:paraId="4A894B5A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color w:val="000000" w:themeColor="text1"/>
        </w:rPr>
        <w:t xml:space="preserve">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 xml:space="preserve">  •  Human Resource Management  •  Organizational Psychology  •  Performance Management  •  Research Methodology &amp; Dissertation Supervision</w:t>
      </w:r>
    </w:p>
    <w:p w14:paraId="101C9F6E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RESEARCH PROFILE</w:t>
      </w:r>
    </w:p>
    <w:p w14:paraId="351CE95F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color w:val="000000" w:themeColor="text1"/>
        </w:rPr>
        <w:t xml:space="preserve">Doctoral research in Organizational </w:t>
      </w:r>
      <w:proofErr w:type="spellStart"/>
      <w:r w:rsidRPr="00E7784B">
        <w:rPr>
          <w:color w:val="000000" w:themeColor="text1"/>
        </w:rPr>
        <w:t>Behavior</w:t>
      </w:r>
      <w:proofErr w:type="spellEnd"/>
      <w:r w:rsidRPr="00E7784B">
        <w:rPr>
          <w:color w:val="000000" w:themeColor="text1"/>
        </w:rPr>
        <w:t xml:space="preserve"> focused on Psychological Capital using multi-source and multi-level designs. Extensive experience with structural equation modelling (SEM and PLS-SEM), multilevel modelling, mediation and moderation analysis, and meta-analytic synthesis. Conducted a large-scale meta-analysis covering over 350 studies and contributed to construct refinement of PsyCap in the Indian organizational context.</w:t>
      </w:r>
    </w:p>
    <w:p w14:paraId="3131B402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PEER-REVIEWED PUBLICATIONS (SCOPUS-INDEXED)</w:t>
      </w:r>
    </w:p>
    <w:p w14:paraId="5AD38A0A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 xml:space="preserve">Amin, A., Shahnawaz, M. G., Bano, S., &amp; Priya. (2022). Revisiting and expanding psychological capital: Implications for counterproductive work behaviour. </w:t>
      </w:r>
      <w:r w:rsidRPr="00E7784B">
        <w:rPr>
          <w:i/>
          <w:iCs/>
          <w:color w:val="000000" w:themeColor="text1"/>
        </w:rPr>
        <w:t>Trends in Psychology</w:t>
      </w:r>
      <w:r w:rsidRPr="00E7784B">
        <w:rPr>
          <w:color w:val="000000" w:themeColor="text1"/>
        </w:rPr>
        <w:t>. (Scopus, Q2)</w:t>
      </w:r>
    </w:p>
    <w:p w14:paraId="00638F42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OTHER PEER-REVIEWED PUBLICATIONS</w:t>
      </w:r>
    </w:p>
    <w:p w14:paraId="067B807E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 xml:space="preserve">Amin, A., Kamra, A., &amp; Shahnawaz, M. G. (2022). Psychological capital and counterproductive work behaviour: The mediating role of organizational identification. </w:t>
      </w:r>
      <w:r w:rsidRPr="00E7784B">
        <w:rPr>
          <w:i/>
          <w:iCs/>
          <w:color w:val="000000" w:themeColor="text1"/>
        </w:rPr>
        <w:t>The Learning Curve</w:t>
      </w:r>
      <w:r w:rsidRPr="00E7784B">
        <w:rPr>
          <w:color w:val="000000" w:themeColor="text1"/>
        </w:rPr>
        <w:t>.</w:t>
      </w:r>
    </w:p>
    <w:p w14:paraId="4AFD0704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CONFERENCE PRESENTATIONS (RECENT)</w:t>
      </w:r>
    </w:p>
    <w:p w14:paraId="6802F0DD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i/>
          <w:iCs/>
          <w:color w:val="000000" w:themeColor="text1"/>
        </w:rPr>
        <w:t>Beyond the Happy–Productive Worker Thesis: Psychological Capital and Well-Being at Work</w:t>
      </w:r>
      <w:r w:rsidRPr="00E7784B">
        <w:rPr>
          <w:color w:val="000000" w:themeColor="text1"/>
        </w:rPr>
        <w:t xml:space="preserve"> — Human Resources International Conference (HRIC 2026), IIM Bangalore, April 2026.</w:t>
      </w:r>
    </w:p>
    <w:p w14:paraId="53DF4220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i/>
          <w:iCs/>
          <w:color w:val="000000" w:themeColor="text1"/>
        </w:rPr>
        <w:t>Antecedents and Consequences of Team Psychological Capital: A Comprehensive Analysis</w:t>
      </w:r>
      <w:r w:rsidRPr="00E7784B">
        <w:rPr>
          <w:color w:val="000000" w:themeColor="text1"/>
        </w:rPr>
        <w:t xml:space="preserve"> — 4th International Conference on Management of MSMEs, IIM Amritsar, January 17–19, 2025.</w:t>
      </w:r>
    </w:p>
    <w:p w14:paraId="36F8986C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i/>
          <w:iCs/>
          <w:color w:val="000000" w:themeColor="text1"/>
        </w:rPr>
        <w:t>Sustainable HR Practices in Selected Indian Organisations: A Review</w:t>
      </w:r>
      <w:r w:rsidRPr="00E7784B">
        <w:rPr>
          <w:color w:val="000000" w:themeColor="text1"/>
        </w:rPr>
        <w:t xml:space="preserve"> — International Conference on Sustainable Development (ICSD 2024), Jamia Hamdard, November 2024.</w:t>
      </w:r>
    </w:p>
    <w:p w14:paraId="79FC360E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GRANTS AND RECOGNITIONS</w:t>
      </w:r>
    </w:p>
    <w:p w14:paraId="5BB2BA95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>Indian Council for Social Science Research (ICSSR) Doctoral Fellowship Award.</w:t>
      </w:r>
    </w:p>
    <w:p w14:paraId="72ACDDF0" w14:textId="77777777" w:rsidR="008700CA" w:rsidRPr="00E7784B" w:rsidRDefault="008700CA" w:rsidP="008700CA">
      <w:pPr>
        <w:pStyle w:val="ListParagraph"/>
        <w:numPr>
          <w:ilvl w:val="0"/>
          <w:numId w:val="1"/>
        </w:numPr>
        <w:spacing w:after="60"/>
        <w:contextualSpacing w:val="0"/>
        <w:rPr>
          <w:color w:val="000000" w:themeColor="text1"/>
        </w:rPr>
      </w:pPr>
      <w:r w:rsidRPr="00E7784B">
        <w:rPr>
          <w:color w:val="000000" w:themeColor="text1"/>
        </w:rPr>
        <w:t>Participation in ICSSR-supported Psychological Capital research program.</w:t>
      </w:r>
    </w:p>
    <w:p w14:paraId="6CCB2B08" w14:textId="77777777" w:rsidR="008700CA" w:rsidRPr="00E7784B" w:rsidRDefault="008700CA" w:rsidP="008700CA">
      <w:pPr>
        <w:pBdr>
          <w:bottom w:val="single" w:sz="6" w:space="2" w:color="1F3864"/>
        </w:pBdr>
        <w:spacing w:before="240" w:after="120"/>
        <w:rPr>
          <w:color w:val="000000" w:themeColor="text1"/>
        </w:rPr>
      </w:pPr>
      <w:r w:rsidRPr="00E7784B">
        <w:rPr>
          <w:b/>
          <w:bCs/>
          <w:color w:val="000000" w:themeColor="text1"/>
          <w:sz w:val="24"/>
          <w:szCs w:val="24"/>
        </w:rPr>
        <w:t>RESEARCH METHODS &amp; TECHNICAL SKILLS</w:t>
      </w:r>
    </w:p>
    <w:p w14:paraId="493ED2DC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 xml:space="preserve">Methods: </w:t>
      </w:r>
      <w:r w:rsidRPr="00E7784B">
        <w:rPr>
          <w:color w:val="000000" w:themeColor="text1"/>
        </w:rPr>
        <w:t xml:space="preserve">Structural Equation </w:t>
      </w:r>
      <w:proofErr w:type="spellStart"/>
      <w:r w:rsidRPr="00E7784B">
        <w:rPr>
          <w:color w:val="000000" w:themeColor="text1"/>
        </w:rPr>
        <w:t>Modeling</w:t>
      </w:r>
      <w:proofErr w:type="spellEnd"/>
      <w:r w:rsidRPr="00E7784B">
        <w:rPr>
          <w:color w:val="000000" w:themeColor="text1"/>
        </w:rPr>
        <w:t xml:space="preserve"> (SEM), PLS-SEM, Multilevel Modelling, Mediation &amp; Moderation Analysis, Meta-analysis.</w:t>
      </w:r>
    </w:p>
    <w:p w14:paraId="0A2C0CA1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 xml:space="preserve">Software: </w:t>
      </w:r>
      <w:r w:rsidRPr="00E7784B">
        <w:rPr>
          <w:color w:val="000000" w:themeColor="text1"/>
        </w:rPr>
        <w:t xml:space="preserve">SPSS, AMOS, </w:t>
      </w:r>
      <w:proofErr w:type="spellStart"/>
      <w:r w:rsidRPr="00E7784B">
        <w:rPr>
          <w:color w:val="000000" w:themeColor="text1"/>
        </w:rPr>
        <w:t>SmartPLS</w:t>
      </w:r>
      <w:proofErr w:type="spellEnd"/>
      <w:r w:rsidRPr="00E7784B">
        <w:rPr>
          <w:color w:val="000000" w:themeColor="text1"/>
        </w:rPr>
        <w:t>, CMA (Comprehensive Meta-Analysis).</w:t>
      </w:r>
    </w:p>
    <w:p w14:paraId="56ED33A2" w14:textId="77777777" w:rsidR="008700CA" w:rsidRPr="00E7784B" w:rsidRDefault="008700CA" w:rsidP="008700CA">
      <w:pPr>
        <w:spacing w:after="80"/>
        <w:rPr>
          <w:color w:val="000000" w:themeColor="text1"/>
        </w:rPr>
      </w:pPr>
      <w:r w:rsidRPr="00E7784B">
        <w:rPr>
          <w:b/>
          <w:bCs/>
          <w:color w:val="000000" w:themeColor="text1"/>
        </w:rPr>
        <w:t xml:space="preserve">Tools: </w:t>
      </w:r>
      <w:r w:rsidRPr="00E7784B">
        <w:rPr>
          <w:color w:val="000000" w:themeColor="text1"/>
        </w:rPr>
        <w:t>Qualtrics, OSF, PROSPERO, Mendeley, Zotero.</w:t>
      </w:r>
    </w:p>
    <w:p w14:paraId="64E2C210" w14:textId="77777777" w:rsidR="008700CA" w:rsidRPr="00E7784B" w:rsidRDefault="008700CA" w:rsidP="008700CA">
      <w:pPr>
        <w:spacing w:after="60"/>
        <w:rPr>
          <w:color w:val="000000" w:themeColor="text1"/>
        </w:rPr>
      </w:pPr>
    </w:p>
    <w:p w14:paraId="42317F48" w14:textId="77777777" w:rsidR="00AB69D4" w:rsidRPr="00E7784B" w:rsidRDefault="00AB69D4">
      <w:pPr>
        <w:rPr>
          <w:color w:val="000000" w:themeColor="text1"/>
        </w:rPr>
      </w:pPr>
    </w:p>
    <w:sectPr w:rsidR="00AB69D4" w:rsidRPr="00E7784B" w:rsidSect="008700CA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F1F84"/>
    <w:multiLevelType w:val="hybridMultilevel"/>
    <w:tmpl w:val="8A3A5856"/>
    <w:lvl w:ilvl="0" w:tplc="5E76571C">
      <w:start w:val="1"/>
      <w:numFmt w:val="bullet"/>
      <w:lvlText w:val="•"/>
      <w:lvlJc w:val="left"/>
      <w:pPr>
        <w:ind w:left="480" w:hanging="240"/>
      </w:pPr>
    </w:lvl>
    <w:lvl w:ilvl="1" w:tplc="1E24C116">
      <w:numFmt w:val="decimal"/>
      <w:lvlText w:val=""/>
      <w:lvlJc w:val="left"/>
    </w:lvl>
    <w:lvl w:ilvl="2" w:tplc="EA100A0E">
      <w:numFmt w:val="decimal"/>
      <w:lvlText w:val=""/>
      <w:lvlJc w:val="left"/>
    </w:lvl>
    <w:lvl w:ilvl="3" w:tplc="2CF40908">
      <w:numFmt w:val="decimal"/>
      <w:lvlText w:val=""/>
      <w:lvlJc w:val="left"/>
    </w:lvl>
    <w:lvl w:ilvl="4" w:tplc="BADACCFA">
      <w:numFmt w:val="decimal"/>
      <w:lvlText w:val=""/>
      <w:lvlJc w:val="left"/>
    </w:lvl>
    <w:lvl w:ilvl="5" w:tplc="06FEB8BE">
      <w:numFmt w:val="decimal"/>
      <w:lvlText w:val=""/>
      <w:lvlJc w:val="left"/>
    </w:lvl>
    <w:lvl w:ilvl="6" w:tplc="FD6A92BC">
      <w:numFmt w:val="decimal"/>
      <w:lvlText w:val=""/>
      <w:lvlJc w:val="left"/>
    </w:lvl>
    <w:lvl w:ilvl="7" w:tplc="D05CE7C0">
      <w:numFmt w:val="decimal"/>
      <w:lvlText w:val=""/>
      <w:lvlJc w:val="left"/>
    </w:lvl>
    <w:lvl w:ilvl="8" w:tplc="5B4E3E8C">
      <w:numFmt w:val="decimal"/>
      <w:lvlText w:val=""/>
      <w:lvlJc w:val="left"/>
    </w:lvl>
  </w:abstractNum>
  <w:num w:numId="1" w16cid:durableId="6950418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CA"/>
    <w:rsid w:val="005D2667"/>
    <w:rsid w:val="005E2E5B"/>
    <w:rsid w:val="0071731D"/>
    <w:rsid w:val="007D16C8"/>
    <w:rsid w:val="008700CA"/>
    <w:rsid w:val="00AB69D4"/>
    <w:rsid w:val="00E32FAE"/>
    <w:rsid w:val="00E7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6C9A3"/>
  <w15:chartTrackingRefBased/>
  <w15:docId w15:val="{DD97C0F9-4A71-164E-9C54-A61A4556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0C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0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0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0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0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0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0CA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70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591</Words>
  <Characters>4138</Characters>
  <Application>Microsoft Office Word</Application>
  <DocSecurity>0</DocSecurity>
  <Lines>73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</dc:creator>
  <cp:keywords/>
  <dc:description/>
  <cp:lastModifiedBy>anam</cp:lastModifiedBy>
  <cp:revision>3</cp:revision>
  <dcterms:created xsi:type="dcterms:W3CDTF">2026-06-25T11:37:00Z</dcterms:created>
  <dcterms:modified xsi:type="dcterms:W3CDTF">2026-06-25T12:21:00Z</dcterms:modified>
</cp:coreProperties>
</file>